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FF0000"/>
          <w:spacing w:val="20"/>
          <w:w w:val="85"/>
          <w:sz w:val="62"/>
          <w:szCs w:val="72"/>
        </w:rPr>
      </w:pPr>
      <w:r>
        <w:rPr>
          <w:rFonts w:hint="eastAsia" w:ascii="方正小标宋简体" w:eastAsia="方正小标宋简体"/>
          <w:color w:val="FF0000"/>
          <w:spacing w:val="44"/>
          <w:w w:val="85"/>
          <w:sz w:val="62"/>
          <w:szCs w:val="72"/>
        </w:rPr>
        <w:t>中共安阳师范学院委员会组织</w:t>
      </w:r>
      <w:r>
        <w:rPr>
          <w:rFonts w:hint="eastAsia" w:ascii="方正小标宋简体" w:eastAsia="方正小标宋简体"/>
          <w:color w:val="FF0000"/>
          <w:w w:val="85"/>
          <w:sz w:val="62"/>
          <w:szCs w:val="72"/>
        </w:rPr>
        <w:t>部</w:t>
      </w:r>
    </w:p>
    <w:p>
      <w:pPr>
        <w:jc w:val="distribute"/>
        <w:rPr>
          <w:rFonts w:ascii="方正小标宋简体" w:eastAsia="方正小标宋简体"/>
          <w:color w:val="FF0000"/>
          <w:w w:val="80"/>
          <w:sz w:val="18"/>
          <w:szCs w:val="18"/>
        </w:rPr>
      </w:pPr>
      <w:r>
        <w:rPr>
          <w:rFonts w:ascii="方正小标宋简体" w:eastAsia="方正小标宋简体"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60960</wp:posOffset>
                </wp:positionV>
                <wp:extent cx="5615940" cy="0"/>
                <wp:effectExtent l="20955" t="19050" r="20955" b="19050"/>
                <wp:wrapNone/>
                <wp:docPr id="1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" o:spid="_x0000_s1026" o:spt="32" type="#_x0000_t32" style="position:absolute;left:0pt;margin-left:9.1pt;margin-top:4.8pt;height:0pt;width:442.2pt;z-index:251658240;mso-width-relative:page;mso-height-relative:page;" filled="f" stroked="t" coordsize="21600,21600" o:gfxdata="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ivHvp0wAAAAYBAAAPAAAAAAAAAAEAIAAAACIAAABkcnMvZG93bnJldi54bWxQSwECFAAU&#10;AAAACACHTuJAos4fY70BAABmAwAADgAAAAAAAAABACAAAAAiAQAAZHJzL2Uyb0RvYy54bWxQSwUG&#10;AAAAAAYABgBZAQAAUQUAAAAA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624" w:beforeLines="200" w:line="720" w:lineRule="exact"/>
        <w:jc w:val="center"/>
        <w:rPr>
          <w:rFonts w:ascii="方正小标宋简体" w:eastAsia="方正小标宋简体"/>
          <w:spacing w:val="-4"/>
          <w:sz w:val="44"/>
          <w:szCs w:val="44"/>
        </w:rPr>
      </w:pPr>
      <w:r>
        <w:rPr>
          <w:rFonts w:hint="eastAsia" w:ascii="方正小标宋简体" w:eastAsia="方正小标宋简体"/>
          <w:spacing w:val="-4"/>
          <w:sz w:val="44"/>
          <w:szCs w:val="44"/>
        </w:rPr>
        <w:t>关于举办第35期入党积极分子培训班的</w:t>
      </w:r>
    </w:p>
    <w:p>
      <w:pPr>
        <w:spacing w:line="720" w:lineRule="exact"/>
        <w:jc w:val="center"/>
        <w:rPr>
          <w:rFonts w:ascii="方正小标宋简体" w:eastAsia="方正小标宋简体"/>
          <w:spacing w:val="-4"/>
          <w:sz w:val="44"/>
          <w:szCs w:val="44"/>
        </w:rPr>
      </w:pPr>
      <w:r>
        <w:rPr>
          <w:rFonts w:hint="eastAsia" w:ascii="方正小标宋简体" w:eastAsia="方正小标宋简体"/>
          <w:spacing w:val="-4"/>
          <w:sz w:val="44"/>
          <w:szCs w:val="44"/>
        </w:rPr>
        <w:t>通    知</w:t>
      </w:r>
    </w:p>
    <w:p>
      <w:pPr>
        <w:pStyle w:val="11"/>
        <w:spacing w:line="560" w:lineRule="exact"/>
        <w:rPr>
          <w:rFonts w:ascii="方正小标宋简体" w:hAnsi="方正大标宋简体" w:eastAsia="方正小标宋简体"/>
          <w:spacing w:val="-4"/>
          <w:sz w:val="44"/>
          <w:szCs w:val="44"/>
        </w:rPr>
      </w:pPr>
    </w:p>
    <w:p>
      <w:pPr>
        <w:pStyle w:val="11"/>
        <w:adjustRightInd w:val="0"/>
        <w:snapToGrid w:val="0"/>
        <w:spacing w:line="560" w:lineRule="exact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</w:rPr>
        <w:t>基层党委、党总支</w:t>
      </w:r>
      <w:r>
        <w:rPr>
          <w:sz w:val="32"/>
          <w:szCs w:val="32"/>
        </w:rPr>
        <w:t>：</w:t>
      </w:r>
    </w:p>
    <w:p>
      <w:pPr>
        <w:pStyle w:val="11"/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为切实加强对入党积极分子的培养教育，确保新发展党员的质量，按照《中国共产党发展党员工作细则》的要求，</w:t>
      </w:r>
      <w:r>
        <w:rPr>
          <w:rFonts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</w:rPr>
        <w:t>党委组织部年度</w:t>
      </w:r>
      <w:r>
        <w:rPr>
          <w:rFonts w:ascii="仿宋_GB2312" w:eastAsia="仿宋_GB2312"/>
          <w:sz w:val="32"/>
          <w:szCs w:val="32"/>
        </w:rPr>
        <w:t>工作</w:t>
      </w:r>
      <w:r>
        <w:rPr>
          <w:rFonts w:hint="eastAsia" w:ascii="仿宋_GB2312" w:eastAsia="仿宋_GB2312"/>
          <w:sz w:val="32"/>
          <w:szCs w:val="32"/>
        </w:rPr>
        <w:t>要点</w:t>
      </w:r>
      <w:r>
        <w:rPr>
          <w:rFonts w:ascii="仿宋_GB2312" w:eastAsia="仿宋_GB2312"/>
          <w:sz w:val="32"/>
          <w:szCs w:val="32"/>
        </w:rPr>
        <w:t>，经研究</w:t>
      </w:r>
      <w:r>
        <w:rPr>
          <w:rFonts w:hint="eastAsia" w:ascii="仿宋_GB2312" w:eastAsia="仿宋_GB2312"/>
          <w:sz w:val="32"/>
          <w:szCs w:val="32"/>
        </w:rPr>
        <w:t>决定</w:t>
      </w:r>
      <w:r>
        <w:rPr>
          <w:rFonts w:ascii="仿宋_GB2312" w:eastAsia="仿宋_GB2312"/>
          <w:sz w:val="32"/>
          <w:szCs w:val="32"/>
        </w:rPr>
        <w:t>举办第</w:t>
      </w:r>
      <w:r>
        <w:rPr>
          <w:rFonts w:hint="eastAsia" w:ascii="仿宋_GB2312" w:eastAsia="仿宋_GB2312"/>
          <w:sz w:val="32"/>
          <w:szCs w:val="32"/>
        </w:rPr>
        <w:t>35期</w:t>
      </w:r>
      <w:r>
        <w:rPr>
          <w:rFonts w:ascii="仿宋_GB2312" w:eastAsia="仿宋_GB2312"/>
          <w:sz w:val="32"/>
          <w:szCs w:val="32"/>
        </w:rPr>
        <w:t>入党积极分子培训班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现将具体事项通知如下：</w:t>
      </w:r>
    </w:p>
    <w:p>
      <w:pPr>
        <w:pStyle w:val="11"/>
        <w:adjustRightInd w:val="0"/>
        <w:snapToGrid w:val="0"/>
        <w:spacing w:line="560" w:lineRule="exact"/>
        <w:ind w:firstLine="64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一、培训时间</w:t>
      </w:r>
    </w:p>
    <w:p>
      <w:pPr>
        <w:pStyle w:val="11"/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2017年10月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日-10月20日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采取联合办班的形式</w:t>
      </w:r>
      <w:r>
        <w:rPr>
          <w:rFonts w:ascii="仿宋_GB2312" w:eastAsia="仿宋_GB2312"/>
          <w:sz w:val="32"/>
          <w:szCs w:val="32"/>
        </w:rPr>
        <w:t>集中</w:t>
      </w:r>
      <w:r>
        <w:rPr>
          <w:rFonts w:hint="eastAsia" w:ascii="仿宋_GB2312" w:eastAsia="仿宋_GB2312"/>
          <w:sz w:val="32"/>
          <w:szCs w:val="32"/>
        </w:rPr>
        <w:t>组织</w:t>
      </w:r>
      <w:r>
        <w:rPr>
          <w:rFonts w:ascii="仿宋_GB2312" w:eastAsia="仿宋_GB2312"/>
          <w:sz w:val="32"/>
          <w:szCs w:val="32"/>
        </w:rPr>
        <w:t>学习</w:t>
      </w:r>
      <w:r>
        <w:rPr>
          <w:rFonts w:hint="eastAsia" w:ascii="仿宋_GB2312" w:eastAsia="仿宋_GB2312"/>
          <w:sz w:val="32"/>
          <w:szCs w:val="32"/>
        </w:rPr>
        <w:t>培训，教学管理及开班、结业式</w:t>
      </w:r>
      <w:r>
        <w:rPr>
          <w:rFonts w:ascii="仿宋_GB2312" w:eastAsia="仿宋_GB2312"/>
          <w:sz w:val="32"/>
          <w:szCs w:val="32"/>
        </w:rPr>
        <w:t>由各主办单位</w:t>
      </w:r>
      <w:r>
        <w:rPr>
          <w:rFonts w:hint="eastAsia" w:ascii="仿宋_GB2312" w:eastAsia="仿宋_GB2312"/>
          <w:sz w:val="32"/>
          <w:szCs w:val="32"/>
        </w:rPr>
        <w:t>负责。</w:t>
      </w:r>
    </w:p>
    <w:p>
      <w:pPr>
        <w:pStyle w:val="11"/>
        <w:adjustRightInd w:val="0"/>
        <w:snapToGrid w:val="0"/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考试时间</w:t>
      </w:r>
      <w:r>
        <w:rPr>
          <w:rFonts w:hint="eastAsia" w:ascii="仿宋_GB2312" w:eastAsia="仿宋_GB2312"/>
          <w:color w:val="000000"/>
          <w:sz w:val="32"/>
          <w:szCs w:val="32"/>
        </w:rPr>
        <w:t>拟定</w:t>
      </w:r>
      <w:r>
        <w:rPr>
          <w:rFonts w:ascii="仿宋_GB2312" w:eastAsia="仿宋_GB2312"/>
          <w:color w:val="000000"/>
          <w:sz w:val="32"/>
          <w:szCs w:val="32"/>
        </w:rPr>
        <w:t>为</w:t>
      </w:r>
      <w:r>
        <w:rPr>
          <w:rFonts w:hint="eastAsia" w:ascii="仿宋_GB2312" w:eastAsia="仿宋_GB2312"/>
          <w:color w:val="000000"/>
          <w:sz w:val="32"/>
          <w:szCs w:val="32"/>
        </w:rPr>
        <w:t>10</w:t>
      </w:r>
      <w:r>
        <w:rPr>
          <w:rFonts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</w:rPr>
        <w:t>20</w:t>
      </w:r>
      <w:r>
        <w:rPr>
          <w:rFonts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（周五）下午14</w:t>
      </w:r>
      <w:r>
        <w:rPr>
          <w:rFonts w:ascii="仿宋_GB2312" w:eastAsia="仿宋_GB2312"/>
          <w:color w:val="000000"/>
          <w:sz w:val="32"/>
          <w:szCs w:val="32"/>
        </w:rPr>
        <w:t>:</w:t>
      </w:r>
      <w:r>
        <w:rPr>
          <w:rFonts w:hint="eastAsia" w:ascii="仿宋_GB2312" w:eastAsia="仿宋_GB2312"/>
          <w:color w:val="000000"/>
          <w:sz w:val="32"/>
          <w:szCs w:val="32"/>
        </w:rPr>
        <w:t>3</w:t>
      </w:r>
      <w:r>
        <w:rPr>
          <w:rFonts w:ascii="仿宋_GB2312" w:eastAsia="仿宋_GB2312"/>
          <w:color w:val="000000"/>
          <w:sz w:val="32"/>
          <w:szCs w:val="32"/>
        </w:rPr>
        <w:t>0—</w:t>
      </w:r>
      <w:r>
        <w:rPr>
          <w:rFonts w:hint="eastAsia" w:ascii="仿宋_GB2312" w:eastAsia="仿宋_GB2312"/>
          <w:color w:val="000000"/>
          <w:sz w:val="32"/>
          <w:szCs w:val="32"/>
        </w:rPr>
        <w:t>18</w:t>
      </w:r>
      <w:r>
        <w:rPr>
          <w:rFonts w:ascii="仿宋_GB2312" w:eastAsia="仿宋_GB2312"/>
          <w:color w:val="000000"/>
          <w:sz w:val="32"/>
          <w:szCs w:val="32"/>
        </w:rPr>
        <w:t>:</w:t>
      </w:r>
      <w:r>
        <w:rPr>
          <w:rFonts w:hint="eastAsia" w:ascii="仿宋_GB2312" w:eastAsia="仿宋_GB2312"/>
          <w:color w:val="000000"/>
          <w:sz w:val="32"/>
          <w:szCs w:val="32"/>
        </w:rPr>
        <w:t>0</w:t>
      </w:r>
      <w:r>
        <w:rPr>
          <w:rFonts w:ascii="仿宋_GB2312" w:eastAsia="仿宋_GB2312"/>
          <w:color w:val="000000"/>
          <w:sz w:val="32"/>
          <w:szCs w:val="32"/>
        </w:rPr>
        <w:t>0。</w:t>
      </w:r>
    </w:p>
    <w:p>
      <w:pPr>
        <w:pStyle w:val="11"/>
        <w:adjustRightInd w:val="0"/>
        <w:snapToGrid w:val="0"/>
        <w:spacing w:line="560" w:lineRule="exact"/>
        <w:ind w:firstLine="64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二、培训对象</w:t>
      </w:r>
    </w:p>
    <w:p>
      <w:pPr>
        <w:pStyle w:val="11"/>
        <w:adjustRightInd w:val="0"/>
        <w:snapToGrid w:val="0"/>
        <w:spacing w:line="56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年满十八岁提出入党申请；思想政治素质较高，综合表现较好；学生学习成绩优良，最近一年内无补考科目；无违规违纪等现象；经</w:t>
      </w:r>
      <w:r>
        <w:rPr>
          <w:rFonts w:ascii="仿宋_GB2312" w:eastAsia="仿宋_GB2312"/>
          <w:sz w:val="32"/>
          <w:szCs w:val="32"/>
        </w:rPr>
        <w:t>党员推荐、群团组织推优，支委会研究决定，并报</w:t>
      </w: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ascii="仿宋_GB2312" w:eastAsia="仿宋_GB2312"/>
          <w:sz w:val="32"/>
          <w:szCs w:val="32"/>
        </w:rPr>
        <w:t>党委备案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教职工和学生入党积极分子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11"/>
        <w:adjustRightInd w:val="0"/>
        <w:snapToGrid w:val="0"/>
        <w:spacing w:line="560" w:lineRule="exact"/>
        <w:ind w:firstLine="64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三、培训</w:t>
      </w:r>
      <w:r>
        <w:rPr>
          <w:rFonts w:hint="eastAsia" w:ascii="黑体" w:eastAsia="黑体"/>
          <w:sz w:val="32"/>
          <w:szCs w:val="32"/>
        </w:rPr>
        <w:t>内容及方式</w:t>
      </w:r>
    </w:p>
    <w:p>
      <w:pPr>
        <w:pStyle w:val="11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主要学习党章党规，党的十八届六中全会、习近平总书记系列重要讲话精神，进行</w:t>
      </w:r>
      <w:r>
        <w:rPr>
          <w:rFonts w:ascii="仿宋_GB2312" w:eastAsia="仿宋_GB2312"/>
          <w:sz w:val="32"/>
          <w:szCs w:val="32"/>
        </w:rPr>
        <w:t>党的路线、方针、政策和党的基本知识教育，党的历史和优良传统、作风教育以及社会主义核心价值观教育</w:t>
      </w:r>
      <w:r>
        <w:rPr>
          <w:rFonts w:hint="eastAsia" w:ascii="仿宋_GB2312" w:eastAsia="仿宋_GB2312"/>
          <w:sz w:val="32"/>
          <w:szCs w:val="32"/>
        </w:rPr>
        <w:t>，使入党积极分子</w:t>
      </w:r>
      <w:r>
        <w:rPr>
          <w:rFonts w:ascii="仿宋_GB2312" w:eastAsia="仿宋_GB2312"/>
          <w:sz w:val="32"/>
          <w:szCs w:val="32"/>
        </w:rPr>
        <w:t>懂得党的性质、纲领、宗旨、组织原则和纪律，懂得党员的义务和权利，帮助他们端正入党动机，</w:t>
      </w:r>
      <w:r>
        <w:rPr>
          <w:rFonts w:hint="eastAsia" w:ascii="仿宋_GB2312" w:eastAsia="仿宋_GB2312"/>
          <w:sz w:val="32"/>
          <w:szCs w:val="32"/>
        </w:rPr>
        <w:t>坚定理想信念。培训采取专题讲座、观看党史纪录片、</w:t>
      </w:r>
      <w:r>
        <w:rPr>
          <w:rFonts w:ascii="仿宋_GB2312" w:eastAsia="仿宋_GB2312"/>
          <w:sz w:val="32"/>
          <w:szCs w:val="32"/>
        </w:rPr>
        <w:t>讨论</w:t>
      </w:r>
      <w:r>
        <w:rPr>
          <w:rFonts w:hint="eastAsia" w:ascii="仿宋_GB2312" w:eastAsia="仿宋_GB2312"/>
          <w:sz w:val="32"/>
          <w:szCs w:val="32"/>
        </w:rPr>
        <w:t>交流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社会实践、自主学习等方式进行。</w:t>
      </w:r>
    </w:p>
    <w:p>
      <w:pPr>
        <w:pStyle w:val="11"/>
        <w:adjustRightInd w:val="0"/>
        <w:snapToGrid w:val="0"/>
        <w:spacing w:line="560" w:lineRule="exact"/>
        <w:ind w:firstLine="64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四、</w:t>
      </w:r>
      <w:r>
        <w:rPr>
          <w:rFonts w:hint="eastAsia" w:ascii="黑体" w:eastAsia="黑体"/>
          <w:sz w:val="32"/>
          <w:szCs w:val="32"/>
        </w:rPr>
        <w:t>培训</w:t>
      </w:r>
      <w:r>
        <w:rPr>
          <w:rFonts w:ascii="黑体" w:eastAsia="黑体"/>
          <w:sz w:val="32"/>
          <w:szCs w:val="32"/>
        </w:rPr>
        <w:t>要求</w:t>
      </w:r>
    </w:p>
    <w:p>
      <w:pPr>
        <w:pStyle w:val="11"/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1.按照党校统一制定的教学计划，由主办单位负责安排和组织教学。严格学员资格审查，严肃教学纪律，确保培训质量。认真组织评教评优活动，每班评选1名党课优秀教师，优秀学员比例不超过结业人数的10%。</w:t>
      </w:r>
    </w:p>
    <w:p>
      <w:pPr>
        <w:pStyle w:val="11"/>
        <w:adjustRightInd w:val="0"/>
        <w:snapToGrid w:val="0"/>
        <w:spacing w:line="560" w:lineRule="exact"/>
        <w:ind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2.学员应根据教学安排和自学内容，认真做好学习笔记。各主办单位根据学员学习笔记、参加社会实践情况，结合课堂出勤、参加讨论活动情况综合评定平时成绩。</w:t>
      </w:r>
    </w:p>
    <w:p>
      <w:pPr>
        <w:pStyle w:val="11"/>
        <w:adjustRightInd w:val="0"/>
        <w:snapToGrid w:val="0"/>
        <w:spacing w:line="560" w:lineRule="exact"/>
        <w:ind w:firstLine="645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五、结业考试</w:t>
      </w:r>
    </w:p>
    <w:p>
      <w:pPr>
        <w:pStyle w:val="11"/>
        <w:adjustRightInd w:val="0"/>
        <w:snapToGrid w:val="0"/>
        <w:spacing w:line="560" w:lineRule="exact"/>
        <w:ind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结业考试采取线下考试和线上考试两种方式进行。</w:t>
      </w:r>
    </w:p>
    <w:p>
      <w:pPr>
        <w:pStyle w:val="11"/>
        <w:adjustRightInd w:val="0"/>
        <w:snapToGrid w:val="0"/>
        <w:spacing w:line="560" w:lineRule="exact"/>
        <w:ind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线下考试。分值10分，由主办单位根据培训内容自行命题、制定评分标准并评阅。从考察入党积极分子对党的性质和宗旨的认识、入党动机是否端正、对“全面从严治党”重要意义的理解等方面来命题。主办单位应将成绩向全体学员公示。</w:t>
      </w:r>
    </w:p>
    <w:p>
      <w:pPr>
        <w:pStyle w:val="11"/>
        <w:adjustRightInd w:val="0"/>
        <w:snapToGrid w:val="0"/>
        <w:spacing w:line="560" w:lineRule="exact"/>
        <w:ind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2.线上考试。分值90分，由党校办公室根据培训内容命题，通过网络答题的方式进行党的基本知识测试。</w:t>
      </w:r>
    </w:p>
    <w:p>
      <w:pPr>
        <w:pStyle w:val="11"/>
        <w:adjustRightInd w:val="0"/>
        <w:snapToGrid w:val="0"/>
        <w:spacing w:line="560" w:lineRule="exact"/>
        <w:ind w:firstLine="645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六、工作安排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11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日前，按照程序确定入党积极分子。登录“党校教务管理系统”，报送入党积极分子备案表、学员信息表电子稿，纸质稿加盖基层党委、党总支印章报送。</w:t>
      </w:r>
    </w:p>
    <w:p>
      <w:pPr>
        <w:pStyle w:val="11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日前，通过“党校教务管理系统”完成培训班学员信息的添加和学员信息表的补充完善。报送教学安排表电子稿，纸质稿加盖印章报送。同时领取培训教材和评教表。</w:t>
      </w:r>
    </w:p>
    <w:p>
      <w:pPr>
        <w:pStyle w:val="11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日-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日集中培训。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hint="eastAsia" w:ascii="仿宋_GB2312" w:eastAsia="仿宋_GB2312"/>
          <w:sz w:val="32"/>
          <w:szCs w:val="32"/>
        </w:rPr>
        <w:t>日前，</w:t>
      </w:r>
      <w:r>
        <w:rPr>
          <w:rFonts w:hint="eastAsia" w:ascii="仿宋_GB2312" w:eastAsia="仿宋_GB2312"/>
          <w:color w:val="000000"/>
          <w:sz w:val="32"/>
          <w:szCs w:val="32"/>
        </w:rPr>
        <w:t>报送线下考试命题题目和评分标准，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19</w:t>
      </w:r>
      <w:r>
        <w:rPr>
          <w:rFonts w:hint="eastAsia" w:ascii="仿宋_GB2312" w:eastAsia="仿宋_GB2312"/>
          <w:sz w:val="32"/>
          <w:szCs w:val="32"/>
        </w:rPr>
        <w:t>日（周四）19:30-20:00线下考试，</w:t>
      </w:r>
      <w:r>
        <w:rPr>
          <w:rFonts w:ascii="仿宋_GB2312" w:eastAsia="仿宋_GB2312"/>
          <w:sz w:val="32"/>
          <w:szCs w:val="32"/>
        </w:rPr>
        <w:t>10月20日</w:t>
      </w:r>
      <w:r>
        <w:rPr>
          <w:rFonts w:hint="eastAsia" w:ascii="仿宋_GB2312" w:eastAsia="仿宋_GB2312"/>
          <w:sz w:val="32"/>
          <w:szCs w:val="32"/>
        </w:rPr>
        <w:t>（周五）线上考试,10月21-</w:t>
      </w:r>
      <w:r>
        <w:rPr>
          <w:rFonts w:ascii="仿宋_GB2312" w:eastAsia="仿宋_GB2312"/>
          <w:sz w:val="32"/>
          <w:szCs w:val="32"/>
        </w:rPr>
        <w:t>22</w:t>
      </w:r>
      <w:r>
        <w:rPr>
          <w:rFonts w:hint="eastAsia" w:ascii="仿宋_GB2312" w:eastAsia="仿宋_GB2312"/>
          <w:sz w:val="32"/>
          <w:szCs w:val="32"/>
        </w:rPr>
        <w:t>日批阅线上考试试卷。</w:t>
      </w:r>
    </w:p>
    <w:p>
      <w:pPr>
        <w:pStyle w:val="11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ascii="仿宋_GB2312" w:eastAsia="仿宋_GB2312"/>
          <w:sz w:val="32"/>
          <w:szCs w:val="32"/>
        </w:rPr>
        <w:t>10月23日</w:t>
      </w:r>
      <w:r>
        <w:rPr>
          <w:rFonts w:hint="eastAsia" w:ascii="仿宋_GB2312" w:eastAsia="仿宋_GB2312"/>
          <w:sz w:val="32"/>
          <w:szCs w:val="32"/>
        </w:rPr>
        <w:t>，登录“党校教务管理系统”，报送《第35期入党积极分子培训班学员成绩汇总表》电子稿（含平时成绩、线上线下考试成绩），纸质稿</w:t>
      </w:r>
      <w:r>
        <w:rPr>
          <w:rFonts w:ascii="仿宋_GB2312" w:eastAsia="仿宋_GB2312"/>
          <w:sz w:val="32"/>
          <w:szCs w:val="32"/>
        </w:rPr>
        <w:t>加盖印章报送</w:t>
      </w:r>
      <w:r>
        <w:rPr>
          <w:rFonts w:hint="eastAsia" w:ascii="仿宋_GB2312" w:eastAsia="仿宋_GB2312"/>
          <w:sz w:val="32"/>
          <w:szCs w:val="32"/>
        </w:rPr>
        <w:t>。同时报送评教表及优秀教师和优秀学员名单、教师教案、优秀学员心得等材料。</w:t>
      </w:r>
    </w:p>
    <w:p>
      <w:pPr>
        <w:pStyle w:val="11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26</w:t>
      </w:r>
      <w:r>
        <w:rPr>
          <w:rFonts w:hint="eastAsia" w:ascii="仿宋_GB2312" w:eastAsia="仿宋_GB2312"/>
          <w:sz w:val="32"/>
          <w:szCs w:val="32"/>
        </w:rPr>
        <w:t>日领取结业证书、优秀教师和优秀学员证书。</w:t>
      </w:r>
    </w:p>
    <w:p>
      <w:pPr>
        <w:pStyle w:val="11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入党积极分子备案表、培训班学员信息表和培训班学员成绩汇总表在党委组织部网站“下载中心”党校工作下载。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以上工作均由主办单位统一协调办理。信息补充完善由各基层党委、党总支完成和提交，纸质稿和电子稿由主办单位收齐汇总后统一报送。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联系人:陈慧力  党委</w:t>
      </w:r>
      <w:r>
        <w:rPr>
          <w:rFonts w:ascii="仿宋_GB2312" w:eastAsia="仿宋_GB2312"/>
          <w:sz w:val="32"/>
          <w:szCs w:val="32"/>
        </w:rPr>
        <w:t>组织部</w:t>
      </w:r>
      <w:r>
        <w:rPr>
          <w:rFonts w:hint="eastAsia" w:ascii="仿宋_GB2312" w:eastAsia="仿宋_GB2312"/>
          <w:sz w:val="32"/>
          <w:szCs w:val="32"/>
        </w:rPr>
        <w:t>819</w:t>
      </w:r>
      <w:r>
        <w:rPr>
          <w:rFonts w:ascii="仿宋_GB2312" w:eastAsia="仿宋_GB2312"/>
          <w:sz w:val="32"/>
          <w:szCs w:val="32"/>
        </w:rPr>
        <w:t>房间</w:t>
      </w:r>
      <w:r>
        <w:rPr>
          <w:rFonts w:hint="eastAsia" w:ascii="仿宋_GB2312" w:eastAsia="仿宋_GB2312"/>
          <w:sz w:val="32"/>
          <w:szCs w:val="32"/>
        </w:rPr>
        <w:t xml:space="preserve">  2900003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11"/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附件：1.</w:t>
      </w:r>
      <w:r>
        <w:rPr>
          <w:rFonts w:hint="eastAsia" w:ascii="仿宋_GB2312" w:eastAsia="仿宋_GB2312"/>
          <w:sz w:val="32"/>
          <w:szCs w:val="32"/>
        </w:rPr>
        <w:t>安阳师院</w:t>
      </w:r>
      <w:r>
        <w:rPr>
          <w:rFonts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</w:rPr>
        <w:t>35期</w:t>
      </w:r>
      <w:r>
        <w:rPr>
          <w:rFonts w:ascii="仿宋_GB2312" w:eastAsia="仿宋_GB2312"/>
          <w:sz w:val="32"/>
          <w:szCs w:val="32"/>
        </w:rPr>
        <w:t>入党积极分子培训</w:t>
      </w:r>
      <w:r>
        <w:rPr>
          <w:rFonts w:hint="eastAsia" w:ascii="仿宋_GB2312" w:eastAsia="仿宋_GB2312"/>
          <w:sz w:val="32"/>
          <w:szCs w:val="32"/>
        </w:rPr>
        <w:t>班班次</w:t>
      </w:r>
      <w:r>
        <w:rPr>
          <w:rFonts w:ascii="仿宋_GB2312" w:eastAsia="仿宋_GB2312"/>
          <w:sz w:val="32"/>
          <w:szCs w:val="32"/>
        </w:rPr>
        <w:t>安排</w:t>
      </w:r>
    </w:p>
    <w:p>
      <w:pPr>
        <w:pStyle w:val="11"/>
        <w:adjustRightInd w:val="0"/>
        <w:snapToGrid w:val="0"/>
        <w:spacing w:line="560" w:lineRule="exact"/>
        <w:ind w:firstLine="96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z w:val="32"/>
          <w:szCs w:val="32"/>
        </w:rPr>
        <w:t>安阳师院</w:t>
      </w:r>
      <w:r>
        <w:rPr>
          <w:rFonts w:ascii="仿宋_GB2312" w:eastAsia="仿宋_GB2312"/>
          <w:color w:val="000000"/>
          <w:sz w:val="32"/>
          <w:szCs w:val="32"/>
        </w:rPr>
        <w:t>第</w:t>
      </w:r>
      <w:r>
        <w:rPr>
          <w:rFonts w:hint="eastAsia" w:ascii="仿宋_GB2312" w:eastAsia="仿宋_GB2312"/>
          <w:color w:val="000000"/>
          <w:sz w:val="32"/>
          <w:szCs w:val="32"/>
        </w:rPr>
        <w:t>35期</w:t>
      </w:r>
      <w:r>
        <w:rPr>
          <w:rFonts w:ascii="仿宋_GB2312" w:eastAsia="仿宋_GB2312"/>
          <w:color w:val="000000"/>
          <w:sz w:val="32"/>
          <w:szCs w:val="32"/>
        </w:rPr>
        <w:t>入党积极分子培训班教学安排表</w:t>
      </w:r>
    </w:p>
    <w:p>
      <w:pPr>
        <w:pStyle w:val="11"/>
        <w:spacing w:line="560" w:lineRule="exact"/>
        <w:ind w:firstLine="4320" w:firstLineChars="1350"/>
        <w:rPr>
          <w:rFonts w:ascii="仿宋_GB2312" w:eastAsia="仿宋_GB2312"/>
          <w:color w:val="FF0000"/>
          <w:sz w:val="32"/>
          <w:szCs w:val="32"/>
        </w:rPr>
      </w:pPr>
    </w:p>
    <w:p>
      <w:pPr>
        <w:pStyle w:val="11"/>
        <w:spacing w:line="560" w:lineRule="exact"/>
        <w:ind w:firstLine="4320" w:firstLineChars="1350"/>
        <w:rPr>
          <w:rFonts w:ascii="仿宋_GB2312" w:eastAsia="仿宋_GB2312"/>
          <w:color w:val="FF0000"/>
          <w:sz w:val="32"/>
          <w:szCs w:val="32"/>
        </w:rPr>
      </w:pPr>
    </w:p>
    <w:p>
      <w:pPr>
        <w:pStyle w:val="11"/>
        <w:spacing w:line="560" w:lineRule="exact"/>
        <w:ind w:firstLine="4320" w:firstLineChars="1350"/>
        <w:rPr>
          <w:rFonts w:ascii="仿宋_GB2312" w:eastAsia="仿宋_GB2312"/>
          <w:color w:val="FF0000"/>
          <w:sz w:val="32"/>
          <w:szCs w:val="32"/>
        </w:rPr>
      </w:pPr>
    </w:p>
    <w:p>
      <w:pPr>
        <w:pStyle w:val="11"/>
        <w:spacing w:line="560" w:lineRule="exact"/>
        <w:ind w:firstLine="4320" w:firstLineChars="1350"/>
        <w:rPr>
          <w:rFonts w:ascii="仿宋_GB2312" w:eastAsia="仿宋_GB2312"/>
          <w:color w:val="FF0000"/>
          <w:sz w:val="32"/>
          <w:szCs w:val="32"/>
        </w:rPr>
      </w:pPr>
    </w:p>
    <w:p>
      <w:pPr>
        <w:pStyle w:val="11"/>
        <w:spacing w:line="560" w:lineRule="exact"/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中共安阳</w:t>
      </w:r>
      <w:r>
        <w:rPr>
          <w:rFonts w:hint="eastAsia" w:ascii="仿宋_GB2312" w:eastAsia="仿宋_GB2312"/>
          <w:sz w:val="32"/>
          <w:szCs w:val="32"/>
        </w:rPr>
        <w:t>师范学院</w:t>
      </w:r>
      <w:r>
        <w:rPr>
          <w:rFonts w:ascii="仿宋_GB2312" w:eastAsia="仿宋_GB2312"/>
          <w:sz w:val="32"/>
          <w:szCs w:val="32"/>
        </w:rPr>
        <w:t>委员会党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校</w:t>
      </w:r>
    </w:p>
    <w:p>
      <w:pPr>
        <w:pStyle w:val="11"/>
        <w:spacing w:line="560" w:lineRule="exact"/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中共安阳</w:t>
      </w:r>
      <w:r>
        <w:rPr>
          <w:rFonts w:hint="eastAsia" w:ascii="仿宋_GB2312" w:eastAsia="仿宋_GB2312"/>
          <w:sz w:val="32"/>
          <w:szCs w:val="32"/>
        </w:rPr>
        <w:t>师范学院</w:t>
      </w:r>
      <w:r>
        <w:rPr>
          <w:rFonts w:ascii="仿宋_GB2312" w:eastAsia="仿宋_GB2312"/>
          <w:sz w:val="32"/>
          <w:szCs w:val="32"/>
        </w:rPr>
        <w:t>委员会组织部</w:t>
      </w:r>
    </w:p>
    <w:p>
      <w:pPr>
        <w:jc w:val="distribute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7年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right="1280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701" w:right="1531" w:bottom="1701" w:left="1531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after="120"/>
        <w:rPr>
          <w:rFonts w:ascii="黑体" w:eastAsia="黑体"/>
          <w:kern w:val="0"/>
          <w:sz w:val="28"/>
          <w:szCs w:val="28"/>
        </w:rPr>
      </w:pPr>
      <w:r>
        <w:rPr>
          <w:rFonts w:hint="eastAsia" w:ascii="黑体" w:eastAsia="黑体"/>
          <w:kern w:val="0"/>
          <w:sz w:val="28"/>
          <w:szCs w:val="28"/>
        </w:rPr>
        <w:t xml:space="preserve">附件1  </w:t>
      </w:r>
    </w:p>
    <w:p>
      <w:pPr>
        <w:widowControl/>
        <w:spacing w:after="120"/>
        <w:jc w:val="center"/>
        <w:rPr>
          <w:rFonts w:ascii="方正大标宋简体" w:hAnsi="方正大标宋简体"/>
          <w:kern w:val="0"/>
          <w:sz w:val="36"/>
          <w:szCs w:val="36"/>
        </w:rPr>
      </w:pPr>
      <w:r>
        <w:rPr>
          <w:rFonts w:ascii="方正大标宋简体" w:hAnsi="方正大标宋简体"/>
          <w:kern w:val="0"/>
          <w:sz w:val="36"/>
          <w:szCs w:val="36"/>
        </w:rPr>
        <w:t>安阳师院第</w:t>
      </w:r>
      <w:r>
        <w:rPr>
          <w:rFonts w:hint="eastAsia" w:ascii="方正大标宋简体" w:hAnsi="方正大标宋简体"/>
          <w:kern w:val="0"/>
          <w:sz w:val="36"/>
          <w:szCs w:val="36"/>
        </w:rPr>
        <w:t>35期</w:t>
      </w:r>
      <w:r>
        <w:rPr>
          <w:rFonts w:ascii="方正大标宋简体" w:hAnsi="方正大标宋简体"/>
          <w:kern w:val="0"/>
          <w:sz w:val="36"/>
          <w:szCs w:val="36"/>
        </w:rPr>
        <w:t>入党积极分子培训班班次安排</w:t>
      </w:r>
    </w:p>
    <w:tbl>
      <w:tblPr>
        <w:tblStyle w:val="8"/>
        <w:tblW w:w="147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9851"/>
        <w:gridCol w:w="37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班次</w:t>
            </w:r>
          </w:p>
        </w:tc>
        <w:tc>
          <w:tcPr>
            <w:tcW w:w="9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成  员  单  位（20个）</w:t>
            </w:r>
          </w:p>
        </w:tc>
        <w:tc>
          <w:tcPr>
            <w:tcW w:w="3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主办单位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一班</w:t>
            </w:r>
          </w:p>
        </w:tc>
        <w:tc>
          <w:tcPr>
            <w:tcW w:w="9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化学化工学院党委、法学院党委、资源环境与旅游学院党委、传媒学院党委、商学院党委</w:t>
            </w:r>
          </w:p>
        </w:tc>
        <w:tc>
          <w:tcPr>
            <w:tcW w:w="3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传媒学院党委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二班</w:t>
            </w:r>
          </w:p>
        </w:tc>
        <w:tc>
          <w:tcPr>
            <w:tcW w:w="9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文学院党委、数学与统计学院党委、体育学院党委、经济学院党委</w:t>
            </w:r>
          </w:p>
        </w:tc>
        <w:tc>
          <w:tcPr>
            <w:tcW w:w="3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数学与统计学院党委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三班</w:t>
            </w:r>
          </w:p>
        </w:tc>
        <w:tc>
          <w:tcPr>
            <w:tcW w:w="9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历史与文博学院党委、政治与公共管理学院党委、音乐学院党委、教育学院党委、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建筑工程学院党委</w:t>
            </w:r>
          </w:p>
        </w:tc>
        <w:tc>
          <w:tcPr>
            <w:tcW w:w="3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音乐学院党委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四班</w:t>
            </w:r>
          </w:p>
        </w:tc>
        <w:tc>
          <w:tcPr>
            <w:tcW w:w="9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计算机与信息工程学院党委、物理与电气工程学院党委、外国语学院党委、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美术学院党委、软件学院党委、国际交流与教育学院党总支</w:t>
            </w:r>
          </w:p>
        </w:tc>
        <w:tc>
          <w:tcPr>
            <w:tcW w:w="3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计算机与信息工程学院党委</w:t>
            </w:r>
          </w:p>
        </w:tc>
      </w:tr>
    </w:tbl>
    <w:p>
      <w:pPr>
        <w:widowControl/>
        <w:spacing w:line="520" w:lineRule="atLeast"/>
        <w:rPr>
          <w:rFonts w:ascii="黑体" w:eastAsia="黑体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4"/>
        </w:rPr>
        <w:t>备注：机关部门、直属单位教职工入党积极分子插班上课，依次安排为：机关党委→一班，直属单位党总支→二班，后勤党总支→三班，图书馆党总支、离退处党委→四班</w:t>
      </w:r>
    </w:p>
    <w:p>
      <w:pPr>
        <w:widowControl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黑体" w:eastAsia="黑体"/>
          <w:kern w:val="0"/>
          <w:sz w:val="28"/>
          <w:szCs w:val="28"/>
        </w:rPr>
        <w:t>附件2</w:t>
      </w:r>
    </w:p>
    <w:p>
      <w:pPr>
        <w:widowControl/>
        <w:spacing w:line="380" w:lineRule="exact"/>
        <w:jc w:val="center"/>
        <w:rPr>
          <w:rFonts w:ascii="方正大标宋简体" w:hAnsi="方正大标宋简体"/>
          <w:kern w:val="0"/>
          <w:sz w:val="32"/>
          <w:szCs w:val="32"/>
        </w:rPr>
      </w:pPr>
      <w:r>
        <w:rPr>
          <w:rFonts w:ascii="方正大标宋简体" w:hAnsi="方正大标宋简体"/>
          <w:kern w:val="0"/>
          <w:sz w:val="32"/>
          <w:szCs w:val="32"/>
        </w:rPr>
        <w:t>安阳师院第</w:t>
      </w:r>
      <w:r>
        <w:rPr>
          <w:rFonts w:hint="eastAsia" w:ascii="方正大标宋简体" w:hAnsi="方正大标宋简体"/>
          <w:kern w:val="0"/>
          <w:sz w:val="32"/>
          <w:szCs w:val="32"/>
        </w:rPr>
        <w:t>35期</w:t>
      </w:r>
      <w:r>
        <w:rPr>
          <w:rFonts w:ascii="方正大标宋简体" w:hAnsi="方正大标宋简体"/>
          <w:kern w:val="0"/>
          <w:sz w:val="32"/>
          <w:szCs w:val="32"/>
        </w:rPr>
        <w:t>入党积极分子培训班教学安排表</w:t>
      </w:r>
    </w:p>
    <w:p>
      <w:pPr>
        <w:widowControl/>
        <w:spacing w:line="360" w:lineRule="auto"/>
        <w:ind w:firstLine="240"/>
        <w:rPr>
          <w:rFonts w:ascii="黑体" w:eastAsia="黑体"/>
          <w:kern w:val="0"/>
          <w:sz w:val="24"/>
          <w:u w:val="single"/>
        </w:rPr>
      </w:pPr>
      <w:r>
        <w:rPr>
          <w:rFonts w:hint="eastAsia" w:ascii="黑体" w:eastAsia="黑体"/>
          <w:kern w:val="0"/>
          <w:sz w:val="24"/>
        </w:rPr>
        <w:t>班次</w:t>
      </w:r>
      <w:r>
        <w:rPr>
          <w:rFonts w:hint="eastAsia" w:ascii="黑体" w:eastAsia="黑体"/>
          <w:kern w:val="0"/>
          <w:sz w:val="24"/>
          <w:u w:val="single"/>
        </w:rPr>
        <w:t xml:space="preserve">       </w:t>
      </w:r>
      <w:r>
        <w:rPr>
          <w:rFonts w:hint="eastAsia" w:ascii="黑体" w:eastAsia="黑体"/>
          <w:kern w:val="0"/>
          <w:sz w:val="24"/>
        </w:rPr>
        <w:t xml:space="preserve">   班主任</w:t>
      </w:r>
      <w:r>
        <w:rPr>
          <w:rFonts w:hint="eastAsia" w:ascii="黑体" w:eastAsia="黑体"/>
          <w:kern w:val="0"/>
          <w:sz w:val="24"/>
          <w:u w:val="single"/>
        </w:rPr>
        <w:t xml:space="preserve">          </w:t>
      </w:r>
      <w:r>
        <w:rPr>
          <w:rFonts w:hint="eastAsia" w:ascii="黑体" w:eastAsia="黑体"/>
          <w:kern w:val="0"/>
          <w:sz w:val="24"/>
        </w:rPr>
        <w:t>办公电话</w:t>
      </w:r>
      <w:r>
        <w:rPr>
          <w:rFonts w:hint="eastAsia" w:ascii="黑体" w:eastAsia="黑体"/>
          <w:kern w:val="0"/>
          <w:sz w:val="24"/>
          <w:u w:val="single"/>
        </w:rPr>
        <w:t xml:space="preserve">         </w:t>
      </w:r>
      <w:r>
        <w:rPr>
          <w:rFonts w:hint="eastAsia" w:ascii="黑体" w:eastAsia="黑体"/>
          <w:kern w:val="0"/>
          <w:sz w:val="24"/>
        </w:rPr>
        <w:t>手机</w:t>
      </w:r>
      <w:r>
        <w:rPr>
          <w:rFonts w:hint="eastAsia" w:ascii="黑体" w:eastAsia="黑体"/>
          <w:kern w:val="0"/>
          <w:sz w:val="24"/>
          <w:u w:val="single"/>
        </w:rPr>
        <w:t xml:space="preserve">            </w:t>
      </w:r>
      <w:r>
        <w:rPr>
          <w:rFonts w:hint="eastAsia" w:ascii="黑体" w:eastAsia="黑体"/>
          <w:kern w:val="0"/>
          <w:sz w:val="24"/>
        </w:rPr>
        <w:t>邮箱号</w:t>
      </w:r>
      <w:r>
        <w:rPr>
          <w:rFonts w:hint="eastAsia" w:ascii="黑体" w:eastAsia="黑体"/>
          <w:kern w:val="0"/>
          <w:sz w:val="24"/>
          <w:u w:val="single"/>
        </w:rPr>
        <w:t xml:space="preserve">              </w:t>
      </w:r>
      <w:r>
        <w:rPr>
          <w:rFonts w:hint="eastAsia" w:ascii="黑体" w:eastAsia="黑体"/>
          <w:kern w:val="0"/>
          <w:sz w:val="24"/>
        </w:rPr>
        <w:t>学生负责人</w:t>
      </w:r>
      <w:r>
        <w:rPr>
          <w:rFonts w:hint="eastAsia" w:ascii="黑体" w:eastAsia="黑体"/>
          <w:kern w:val="0"/>
          <w:sz w:val="24"/>
          <w:u w:val="single"/>
        </w:rPr>
        <w:t xml:space="preserve">        </w:t>
      </w:r>
      <w:r>
        <w:rPr>
          <w:rFonts w:hint="eastAsia" w:ascii="黑体" w:eastAsia="黑体"/>
          <w:kern w:val="0"/>
          <w:sz w:val="24"/>
        </w:rPr>
        <w:t>手机</w:t>
      </w:r>
      <w:r>
        <w:rPr>
          <w:rFonts w:hint="eastAsia" w:ascii="黑体" w:eastAsia="黑体"/>
          <w:kern w:val="0"/>
          <w:sz w:val="24"/>
          <w:u w:val="single"/>
        </w:rPr>
        <w:t xml:space="preserve">          </w:t>
      </w:r>
    </w:p>
    <w:tbl>
      <w:tblPr>
        <w:tblStyle w:val="8"/>
        <w:tblW w:w="146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6196"/>
        <w:gridCol w:w="1516"/>
        <w:gridCol w:w="1796"/>
        <w:gridCol w:w="2207"/>
        <w:gridCol w:w="20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序号</w:t>
            </w:r>
          </w:p>
        </w:tc>
        <w:tc>
          <w:tcPr>
            <w:tcW w:w="6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内  容</w:t>
            </w: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授课教师</w:t>
            </w:r>
          </w:p>
        </w:tc>
        <w:tc>
          <w:tcPr>
            <w:tcW w:w="1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职称、职务</w:t>
            </w: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上课时间</w:t>
            </w:r>
          </w:p>
        </w:tc>
        <w:tc>
          <w:tcPr>
            <w:tcW w:w="2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上课地点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8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开班式</w:t>
            </w:r>
          </w:p>
        </w:tc>
        <w:tc>
          <w:tcPr>
            <w:tcW w:w="76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时间、地点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6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专题讲座一：中国共产党的光辉历程</w:t>
            </w: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6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专题讲座二：党的性质、宗旨、指导思想、纲领</w:t>
            </w: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6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专题讲座三：党的组织原则、纪律、作风和群众路线</w:t>
            </w: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6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专题讲座四：发展党员的方针与程序</w:t>
            </w: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6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专题讲座五：党员的条件、义务和权利</w:t>
            </w: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6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专题讲座六：端正入党动机 争取早日入党</w:t>
            </w: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6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专题讲座七：习近平总书记系列重要讲话精神</w:t>
            </w: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6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专题讲座八：践行和弘扬社会主义核心价值观</w:t>
            </w: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6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观看纪录片《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大国外交</w:t>
            </w:r>
            <w:r>
              <w:rPr>
                <w:rFonts w:hint="eastAsia" w:ascii="仿宋_GB2312" w:eastAsia="仿宋_GB2312"/>
                <w:kern w:val="0"/>
                <w:sz w:val="24"/>
              </w:rPr>
              <w:t>》（1-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kern w:val="0"/>
                <w:sz w:val="24"/>
              </w:rPr>
              <w:t>集）</w:t>
            </w: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6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观看纪录片《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大国外交</w:t>
            </w:r>
            <w:r>
              <w:rPr>
                <w:rFonts w:hint="eastAsia" w:ascii="仿宋_GB2312" w:eastAsia="仿宋_GB2312"/>
                <w:kern w:val="0"/>
                <w:sz w:val="24"/>
              </w:rPr>
              <w:t>》（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kern w:val="0"/>
                <w:sz w:val="24"/>
              </w:rPr>
              <w:t>-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kern w:val="0"/>
                <w:sz w:val="24"/>
              </w:rPr>
              <w:t>集）</w:t>
            </w: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6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举办学唱《国际歌》相关活动</w:t>
            </w:r>
          </w:p>
        </w:tc>
        <w:tc>
          <w:tcPr>
            <w:tcW w:w="76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列出学唱《国际歌》的具体安排，如课前教唱、举行合唱比赛等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6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学习交流会</w:t>
            </w:r>
          </w:p>
        </w:tc>
        <w:tc>
          <w:tcPr>
            <w:tcW w:w="76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6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社会实践</w:t>
            </w:r>
          </w:p>
        </w:tc>
        <w:tc>
          <w:tcPr>
            <w:tcW w:w="76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组织学员多种形式参与社会实践活动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6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线上考试模拟练习</w:t>
            </w:r>
          </w:p>
        </w:tc>
        <w:tc>
          <w:tcPr>
            <w:tcW w:w="76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6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线下考试</w:t>
            </w:r>
          </w:p>
        </w:tc>
        <w:tc>
          <w:tcPr>
            <w:tcW w:w="76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10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>19</w:t>
            </w:r>
            <w:r>
              <w:rPr>
                <w:rFonts w:hint="eastAsia" w:ascii="仿宋_GB2312" w:eastAsia="仿宋_GB2312"/>
                <w:kern w:val="0"/>
                <w:sz w:val="24"/>
              </w:rPr>
              <w:t>日19: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kern w:val="0"/>
                <w:sz w:val="24"/>
              </w:rPr>
              <w:t>0-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kern w:val="0"/>
                <w:sz w:val="24"/>
              </w:rPr>
              <w:t>: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4"/>
              </w:rPr>
              <w:t>0，地点：上课教室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6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线上考试</w:t>
            </w:r>
          </w:p>
        </w:tc>
        <w:tc>
          <w:tcPr>
            <w:tcW w:w="76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10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>20</w:t>
            </w:r>
            <w:r>
              <w:rPr>
                <w:rFonts w:hint="eastAsia" w:ascii="仿宋_GB2312" w:eastAsia="仿宋_GB2312"/>
                <w:kern w:val="0"/>
                <w:sz w:val="24"/>
              </w:rPr>
              <w:t>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6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结业式</w:t>
            </w:r>
          </w:p>
        </w:tc>
        <w:tc>
          <w:tcPr>
            <w:tcW w:w="76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方正小标宋简体" w:eastAsia="方正小标宋简体"/>
          <w:color w:val="FF0000"/>
          <w:w w:val="80"/>
          <w:sz w:val="10"/>
          <w:szCs w:val="10"/>
        </w:rPr>
      </w:pPr>
    </w:p>
    <w:sectPr>
      <w:pgSz w:w="16838" w:h="11906" w:orient="landscape"/>
      <w:pgMar w:top="851" w:right="1701" w:bottom="709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Times New Roman" w:hAnsi="Times New Roman"/>
      </w:rPr>
      <w:t>6</w:t>
    </w:r>
    <w:r>
      <w:rPr>
        <w:rFonts w:ascii="宋体" w:hAnsi="宋体"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87"/>
    <w:rsid w:val="00002217"/>
    <w:rsid w:val="000174A3"/>
    <w:rsid w:val="00027867"/>
    <w:rsid w:val="00033C0E"/>
    <w:rsid w:val="00067C83"/>
    <w:rsid w:val="000719C4"/>
    <w:rsid w:val="000725B7"/>
    <w:rsid w:val="0008271B"/>
    <w:rsid w:val="00084798"/>
    <w:rsid w:val="000E1211"/>
    <w:rsid w:val="000F4CCC"/>
    <w:rsid w:val="00166F8E"/>
    <w:rsid w:val="0019357C"/>
    <w:rsid w:val="00194E7B"/>
    <w:rsid w:val="001D498D"/>
    <w:rsid w:val="001E4BDB"/>
    <w:rsid w:val="001E51E0"/>
    <w:rsid w:val="0021602A"/>
    <w:rsid w:val="00265472"/>
    <w:rsid w:val="00270D18"/>
    <w:rsid w:val="002C29AC"/>
    <w:rsid w:val="002D1D62"/>
    <w:rsid w:val="002D2003"/>
    <w:rsid w:val="002D76E0"/>
    <w:rsid w:val="00323070"/>
    <w:rsid w:val="0036275D"/>
    <w:rsid w:val="00362AA1"/>
    <w:rsid w:val="00363AB8"/>
    <w:rsid w:val="00370BD6"/>
    <w:rsid w:val="003B1EB2"/>
    <w:rsid w:val="003C2B20"/>
    <w:rsid w:val="0040312B"/>
    <w:rsid w:val="004239B9"/>
    <w:rsid w:val="00427687"/>
    <w:rsid w:val="00434785"/>
    <w:rsid w:val="00452942"/>
    <w:rsid w:val="004775C4"/>
    <w:rsid w:val="00483522"/>
    <w:rsid w:val="004840A8"/>
    <w:rsid w:val="004C14A4"/>
    <w:rsid w:val="004E026D"/>
    <w:rsid w:val="004E0704"/>
    <w:rsid w:val="004E36B3"/>
    <w:rsid w:val="004F69EA"/>
    <w:rsid w:val="00522FDC"/>
    <w:rsid w:val="005273E2"/>
    <w:rsid w:val="00535191"/>
    <w:rsid w:val="0054062C"/>
    <w:rsid w:val="00542262"/>
    <w:rsid w:val="005636E0"/>
    <w:rsid w:val="005864B3"/>
    <w:rsid w:val="00595E85"/>
    <w:rsid w:val="005970A6"/>
    <w:rsid w:val="005A498C"/>
    <w:rsid w:val="005B6DDF"/>
    <w:rsid w:val="005E2A3C"/>
    <w:rsid w:val="005E3F30"/>
    <w:rsid w:val="006060B6"/>
    <w:rsid w:val="00626A23"/>
    <w:rsid w:val="006419FF"/>
    <w:rsid w:val="00645BC1"/>
    <w:rsid w:val="00647083"/>
    <w:rsid w:val="00657A70"/>
    <w:rsid w:val="00673175"/>
    <w:rsid w:val="0067475B"/>
    <w:rsid w:val="006821C4"/>
    <w:rsid w:val="006C3085"/>
    <w:rsid w:val="006D02E7"/>
    <w:rsid w:val="006D4199"/>
    <w:rsid w:val="006E3239"/>
    <w:rsid w:val="006E6F97"/>
    <w:rsid w:val="006F611B"/>
    <w:rsid w:val="0070556E"/>
    <w:rsid w:val="007253B5"/>
    <w:rsid w:val="00740649"/>
    <w:rsid w:val="007418CD"/>
    <w:rsid w:val="00752F14"/>
    <w:rsid w:val="00757651"/>
    <w:rsid w:val="00761022"/>
    <w:rsid w:val="007875E0"/>
    <w:rsid w:val="007921B7"/>
    <w:rsid w:val="00794F9D"/>
    <w:rsid w:val="0079735C"/>
    <w:rsid w:val="007B7192"/>
    <w:rsid w:val="007D734B"/>
    <w:rsid w:val="007E17D2"/>
    <w:rsid w:val="007E2021"/>
    <w:rsid w:val="007F1A0A"/>
    <w:rsid w:val="00836830"/>
    <w:rsid w:val="00891C32"/>
    <w:rsid w:val="008B0573"/>
    <w:rsid w:val="008D0656"/>
    <w:rsid w:val="008D7815"/>
    <w:rsid w:val="00911785"/>
    <w:rsid w:val="00915130"/>
    <w:rsid w:val="009153CE"/>
    <w:rsid w:val="00925A89"/>
    <w:rsid w:val="0094581F"/>
    <w:rsid w:val="009D4654"/>
    <w:rsid w:val="00A27D69"/>
    <w:rsid w:val="00A34569"/>
    <w:rsid w:val="00A514BA"/>
    <w:rsid w:val="00A635EA"/>
    <w:rsid w:val="00A8559D"/>
    <w:rsid w:val="00A9208A"/>
    <w:rsid w:val="00AB6828"/>
    <w:rsid w:val="00AC4B87"/>
    <w:rsid w:val="00AE1C03"/>
    <w:rsid w:val="00AE24D7"/>
    <w:rsid w:val="00B020CE"/>
    <w:rsid w:val="00B06043"/>
    <w:rsid w:val="00B22B4D"/>
    <w:rsid w:val="00B43492"/>
    <w:rsid w:val="00B52FB3"/>
    <w:rsid w:val="00B57475"/>
    <w:rsid w:val="00B82F96"/>
    <w:rsid w:val="00B85219"/>
    <w:rsid w:val="00B85303"/>
    <w:rsid w:val="00B867DB"/>
    <w:rsid w:val="00B87450"/>
    <w:rsid w:val="00B9303A"/>
    <w:rsid w:val="00BE252B"/>
    <w:rsid w:val="00BE5FA4"/>
    <w:rsid w:val="00C257B4"/>
    <w:rsid w:val="00C35737"/>
    <w:rsid w:val="00C51DDC"/>
    <w:rsid w:val="00C631EC"/>
    <w:rsid w:val="00C814F5"/>
    <w:rsid w:val="00C9190B"/>
    <w:rsid w:val="00CA3864"/>
    <w:rsid w:val="00CB174A"/>
    <w:rsid w:val="00CC733D"/>
    <w:rsid w:val="00CF48E9"/>
    <w:rsid w:val="00D12CA8"/>
    <w:rsid w:val="00D14663"/>
    <w:rsid w:val="00D26898"/>
    <w:rsid w:val="00D40D50"/>
    <w:rsid w:val="00D50F0C"/>
    <w:rsid w:val="00D56DEB"/>
    <w:rsid w:val="00D6177E"/>
    <w:rsid w:val="00D61E03"/>
    <w:rsid w:val="00D62644"/>
    <w:rsid w:val="00D63DF0"/>
    <w:rsid w:val="00D952B2"/>
    <w:rsid w:val="00D97654"/>
    <w:rsid w:val="00DB53C2"/>
    <w:rsid w:val="00DC05F5"/>
    <w:rsid w:val="00DF3242"/>
    <w:rsid w:val="00E32BB1"/>
    <w:rsid w:val="00E6633F"/>
    <w:rsid w:val="00E67394"/>
    <w:rsid w:val="00E7752E"/>
    <w:rsid w:val="00E7782C"/>
    <w:rsid w:val="00E81605"/>
    <w:rsid w:val="00EA1060"/>
    <w:rsid w:val="00EC359A"/>
    <w:rsid w:val="00EC442E"/>
    <w:rsid w:val="00EE314F"/>
    <w:rsid w:val="00EF7DD0"/>
    <w:rsid w:val="00F071EC"/>
    <w:rsid w:val="00F249C8"/>
    <w:rsid w:val="00F44F7F"/>
    <w:rsid w:val="00F82A69"/>
    <w:rsid w:val="00FE3D51"/>
    <w:rsid w:val="3455735B"/>
    <w:rsid w:val="5D222B58"/>
    <w:rsid w:val="6A3703D0"/>
    <w:rsid w:val="727D50A8"/>
    <w:rsid w:val="7C3B1041"/>
    <w:rsid w:val="7E41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9">
    <w:name w:val="页眉 字符"/>
    <w:link w:val="5"/>
    <w:uiPriority w:val="99"/>
    <w:rPr>
      <w:sz w:val="18"/>
      <w:szCs w:val="18"/>
    </w:rPr>
  </w:style>
  <w:style w:type="character" w:customStyle="1" w:styleId="10">
    <w:name w:val="页脚 字符"/>
    <w:link w:val="4"/>
    <w:uiPriority w:val="99"/>
    <w:rPr>
      <w:sz w:val="18"/>
      <w:szCs w:val="18"/>
    </w:rPr>
  </w:style>
  <w:style w:type="paragraph" w:customStyle="1" w:styleId="11">
    <w:name w:val="p0"/>
    <w:basedOn w:val="1"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2">
    <w:name w:val="日期 字符"/>
    <w:link w:val="2"/>
    <w:semiHidden/>
    <w:uiPriority w:val="99"/>
    <w:rPr>
      <w:kern w:val="2"/>
      <w:sz w:val="21"/>
      <w:szCs w:val="22"/>
    </w:rPr>
  </w:style>
  <w:style w:type="character" w:customStyle="1" w:styleId="13">
    <w:name w:val="批注框文本 字符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302284-E3EF-4C4E-A1E2-649F5EFCF8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379</Words>
  <Characters>2162</Characters>
  <Lines>18</Lines>
  <Paragraphs>5</Paragraphs>
  <ScaleCrop>false</ScaleCrop>
  <LinksUpToDate>false</LinksUpToDate>
  <CharactersWithSpaces>2536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2017-06-26T01:39:00Z</dcterms:created>
  <dc:creator>China</dc:creator>
  <cp:lastModifiedBy>Administrator</cp:lastModifiedBy>
  <cp:lastPrinted>2017-09-14T08:02:00Z</cp:lastPrinted>
  <dcterms:modified xsi:type="dcterms:W3CDTF">2017-09-14T08:12:48Z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